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NAME:……………………………………….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END OF EDIFY ELEARNING PROJECT EXAM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SUBJECT: CHEMISTRY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CLASS:</w:t>
        <w:tab/>
        <w:t xml:space="preserve">   S.3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Instructions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highlight w:val="white"/>
          <w:rtl w:val="0"/>
        </w:rPr>
        <w:t xml:space="preserve">1. Open the attached exam question paper.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highlight w:val="white"/>
          <w:rtl w:val="0"/>
        </w:rPr>
        <w:t xml:space="preserve">2. Print or copy down the questions.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highlight w:val="white"/>
          <w:rtl w:val="0"/>
        </w:rPr>
        <w:t xml:space="preserve">3. Answer the questions on plain/ ruled papers.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highlight w:val="white"/>
          <w:rtl w:val="0"/>
        </w:rPr>
        <w:t xml:space="preserve">4. After answering, come back here on Google Classroom under the class work section where you downloaded the paper.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highlight w:val="white"/>
          <w:rtl w:val="0"/>
        </w:rPr>
        <w:t xml:space="preserve">5.Click on the 'Add Work' button and use the scanner option to scan your work as a single PDF document with all pages included. Ensure that you adjust the crop in order to capture the full paper being scanned.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highlight w:val="white"/>
          <w:rtl w:val="0"/>
        </w:rPr>
        <w:t xml:space="preserve">6. Turn in your work for marking as demonstrated in this video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6"/>
            <w:szCs w:val="36"/>
            <w:highlight w:val="white"/>
            <w:u w:val="single"/>
            <w:rtl w:val="0"/>
          </w:rPr>
          <w:t xml:space="preserve">https://youtu.be/lU3Ln28lucA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highlight w:val="white"/>
          <w:rtl w:val="0"/>
        </w:rPr>
        <w:t xml:space="preserve">7. The deadline for submission is today at 9:00PM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a) What is an ore?</w:t>
        <w:tab/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an is a rock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which contains metal compound from which a metal can be extracted.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ab/>
        <w:t xml:space="preserve">(01 mark)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b)(i) Write two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ores from which sodium metal can be extracted.</w:t>
        <w:tab/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Soda ash (sodium carbo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nate)(Na2CO3)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ii)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Rock salt (sodium chloride)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ab/>
        <w:t xml:space="preserve">(NaC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(01 mark)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(ii) Which method is used for the extraction of sodium metal?</w:t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Electrolysis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(01 mark)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(iii) Briefly explain the extraction of sodium metal by downs process.</w:t>
        <w:tab/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ab/>
        <w:tab/>
        <w:tab/>
        <w:t xml:space="preserve">(05 marks)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(c) State the role of calcium chloride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in 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extraction of sodium.</w:t>
        <w:tab/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it's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used to lower the melting point of sodium chloride.</w:t>
        <w:tab/>
        <w:tab/>
        <w:tab/>
        <w:t xml:space="preserve">(02 marks)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(a) Write down one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ore from which iron is extracted.</w:t>
        <w:tab/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ir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on pyrite (iron disulphide)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ab/>
        <w:t xml:space="preserve">spathic iron ore ( Iron(II) carbonate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magnetite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Heamatite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Siderite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ab/>
        <w:tab/>
        <w:t xml:space="preserve">(01 mark)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(b) Write down the four basic stages of extracting iron metal.</w:t>
        <w:tab/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concentration of the ore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ab/>
        <w:t xml:space="preserve">roasting of the ore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iii. reduction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iv. purification of the 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ab/>
        <w:t xml:space="preserve">(04 marks)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(c)Using the ore stated in (a) above, explain the extraction of iron.</w:t>
        <w:tab/>
        <w:tab/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ab/>
        <w:tab/>
        <w:tab/>
        <w:t xml:space="preserve">(05 marks)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END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lU3Ln28lu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